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21F0">
      <w:pPr>
        <w:keepNext w:val="0"/>
        <w:keepLines w:val="0"/>
        <w:pageBreakBefore w:val="0"/>
        <w:widowControl w:val="0"/>
        <w:numPr>
          <w:ilvl w:val="0"/>
          <w:numId w:val="0"/>
        </w:numPr>
        <w:kinsoku/>
        <w:wordWrap/>
        <w:overflowPunct/>
        <w:topLinePunct w:val="0"/>
        <w:bidi w:val="0"/>
        <w:snapToGrid/>
        <w:spacing w:line="360" w:lineRule="auto"/>
        <w:ind w:left="0" w:leftChars="0" w:right="0" w:rightChars="0" w:firstLine="420" w:firstLineChars="200"/>
        <w:jc w:val="both"/>
        <w:textAlignment w:val="auto"/>
        <w:rPr>
          <w:rFonts w:hint="eastAsia"/>
        </w:rPr>
      </w:pPr>
    </w:p>
    <w:p w14:paraId="33342F0A">
      <w:pPr>
        <w:pStyle w:val="2"/>
        <w:pageBreakBefore w:val="0"/>
        <w:numPr>
          <w:ilvl w:val="0"/>
          <w:numId w:val="0"/>
        </w:numPr>
        <w:kinsoku/>
        <w:wordWrap/>
        <w:overflowPunct/>
        <w:topLinePunct w:val="0"/>
        <w:bidi w:val="0"/>
        <w:snapToGrid/>
        <w:spacing w:before="0" w:beforeLines="0" w:after="0" w:afterLines="0" w:line="360" w:lineRule="auto"/>
        <w:ind w:right="0" w:rightChars="0"/>
        <w:jc w:val="center"/>
        <w:textAlignment w:val="auto"/>
        <w:rPr>
          <w:rFonts w:hint="eastAsia" w:ascii="仿宋_GB2312" w:hAnsi="仿宋_GB2312" w:eastAsia="仿宋_GB2312" w:cs="仿宋_GB2312"/>
          <w:b/>
          <w:bCs/>
          <w:kern w:val="2"/>
          <w:sz w:val="40"/>
          <w:szCs w:val="40"/>
          <w:u w:val="none"/>
          <w:lang w:val="en-US" w:eastAsia="zh-CN" w:bidi="ar-SA"/>
        </w:rPr>
      </w:pPr>
      <w:r>
        <w:rPr>
          <w:rFonts w:hint="eastAsia" w:ascii="仿宋_GB2312" w:hAnsi="仿宋_GB2312" w:eastAsia="仿宋_GB2312" w:cs="仿宋_GB2312"/>
          <w:b/>
          <w:bCs/>
          <w:kern w:val="2"/>
          <w:sz w:val="40"/>
          <w:szCs w:val="40"/>
          <w:u w:val="none"/>
          <w:lang w:val="en-US" w:eastAsia="zh-CN" w:bidi="ar-SA"/>
        </w:rPr>
        <w:t xml:space="preserve"> 响应文件格式</w:t>
      </w:r>
    </w:p>
    <w:p w14:paraId="4644896D">
      <w:pPr>
        <w:rPr>
          <w:rFonts w:hint="eastAsia"/>
        </w:rPr>
      </w:pPr>
    </w:p>
    <w:p w14:paraId="63531D89">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供应商提交文件须知：</w:t>
      </w:r>
    </w:p>
    <w:p w14:paraId="29422465">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1、供应商应严格按照以下顺序填写和提交下述规定的全部格式文件以及其他有关资料，混乱的编排导致响应文件被误读或查找不到，后果由供应商承担。</w:t>
      </w:r>
    </w:p>
    <w:p w14:paraId="2BE8D1B0">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2、所附表格中要求回答的全部问题和信息都必须正面回答。</w:t>
      </w:r>
    </w:p>
    <w:p w14:paraId="74AC38FD">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3、本资格声明的签字人应保证全部声明和问题的回答是真实的和准确的。</w:t>
      </w:r>
    </w:p>
    <w:p w14:paraId="5EC6DEA3">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4、比质比价小组将应用供应商提交的资料并根据自己的判断，决定供应商履行合同的合格性及能力。</w:t>
      </w:r>
    </w:p>
    <w:p w14:paraId="2DBDE68E">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5、响应文件应提交贰份，应用A4规格纸编制装订成册并密封，加贴封条，并在封口处加盖供应商的公章。</w:t>
      </w:r>
    </w:p>
    <w:p w14:paraId="377EE509">
      <w:pPr>
        <w:rPr>
          <w:rFonts w:hint="eastAsia"/>
        </w:rPr>
      </w:pPr>
    </w:p>
    <w:p w14:paraId="2E864CFE">
      <w:pPr>
        <w:rPr>
          <w:rFonts w:hint="eastAsia"/>
        </w:rPr>
      </w:pPr>
    </w:p>
    <w:p w14:paraId="5408B570">
      <w:pPr>
        <w:rPr>
          <w:rFonts w:hint="eastAsia"/>
        </w:rPr>
      </w:pPr>
    </w:p>
    <w:p w14:paraId="690B004D">
      <w:pPr>
        <w:rPr>
          <w:rFonts w:hint="eastAsia"/>
        </w:rPr>
      </w:pPr>
    </w:p>
    <w:p w14:paraId="776586B8">
      <w:pPr>
        <w:rPr>
          <w:rFonts w:hint="eastAsia"/>
        </w:rPr>
      </w:pPr>
    </w:p>
    <w:p w14:paraId="0B8F5A42">
      <w:pPr>
        <w:rPr>
          <w:rFonts w:hint="eastAsia"/>
        </w:rPr>
      </w:pPr>
    </w:p>
    <w:p w14:paraId="6497687A">
      <w:pPr>
        <w:rPr>
          <w:rFonts w:hint="eastAsia"/>
        </w:rPr>
      </w:pPr>
    </w:p>
    <w:p w14:paraId="173E2977">
      <w:pPr>
        <w:rPr>
          <w:rFonts w:hint="eastAsia"/>
        </w:rPr>
      </w:pPr>
    </w:p>
    <w:p w14:paraId="58BDE4C3">
      <w:pPr>
        <w:rPr>
          <w:rFonts w:hint="eastAsia"/>
        </w:rPr>
      </w:pPr>
    </w:p>
    <w:p w14:paraId="6E89C52F">
      <w:pPr>
        <w:rPr>
          <w:rFonts w:hint="eastAsia"/>
        </w:rPr>
      </w:pPr>
    </w:p>
    <w:p w14:paraId="66AD6AEB">
      <w:pPr>
        <w:rPr>
          <w:rFonts w:hint="eastAsia"/>
        </w:rPr>
      </w:pPr>
    </w:p>
    <w:p w14:paraId="2039D044">
      <w:pPr>
        <w:rPr>
          <w:rFonts w:hint="eastAsia"/>
        </w:rPr>
      </w:pPr>
    </w:p>
    <w:p w14:paraId="258C3A97">
      <w:pPr>
        <w:rPr>
          <w:rFonts w:hint="eastAsia"/>
        </w:rPr>
      </w:pPr>
    </w:p>
    <w:p w14:paraId="7C4C508A">
      <w:pPr>
        <w:rPr>
          <w:rFonts w:hint="eastAsia"/>
        </w:rPr>
      </w:pPr>
    </w:p>
    <w:p w14:paraId="2DB29643">
      <w:pPr>
        <w:rPr>
          <w:rFonts w:hint="eastAsia"/>
        </w:rPr>
      </w:pPr>
    </w:p>
    <w:p w14:paraId="58DD2948">
      <w:pPr>
        <w:rPr>
          <w:rFonts w:hint="eastAsia"/>
        </w:rPr>
      </w:pPr>
    </w:p>
    <w:p w14:paraId="5E964740">
      <w:pPr>
        <w:rPr>
          <w:rFonts w:hint="eastAsia"/>
        </w:rPr>
      </w:pPr>
    </w:p>
    <w:p w14:paraId="082A6821">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0B53101A">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68C8697A">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63B3162D">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28EB344C">
      <w:pPr>
        <w:pageBreakBefore w:val="0"/>
        <w:kinsoku/>
        <w:wordWrap/>
        <w:overflowPunct/>
        <w:topLinePunct w:val="0"/>
        <w:bidi w:val="0"/>
        <w:snapToGrid/>
        <w:spacing w:line="360" w:lineRule="auto"/>
        <w:ind w:right="0" w:firstLine="1084" w:firstLineChars="300"/>
        <w:jc w:val="both"/>
        <w:textAlignment w:val="auto"/>
        <w:rPr>
          <w:rFonts w:hint="eastAsia"/>
          <w:b/>
          <w:bCs/>
          <w:sz w:val="36"/>
          <w:szCs w:val="36"/>
          <w:lang w:val="en-US" w:eastAsia="zh-CN"/>
        </w:rPr>
      </w:pPr>
      <w:r>
        <w:rPr>
          <w:rFonts w:hint="eastAsia"/>
          <w:b/>
          <w:bCs/>
          <w:sz w:val="36"/>
          <w:szCs w:val="36"/>
          <w:lang w:val="en-US" w:eastAsia="zh-CN"/>
        </w:rPr>
        <w:t>项目名称：</w:t>
      </w:r>
      <w:r>
        <w:rPr>
          <w:rFonts w:hint="eastAsia"/>
          <w:b/>
          <w:bCs/>
          <w:sz w:val="36"/>
          <w:szCs w:val="36"/>
          <w:u w:val="single"/>
          <w:lang w:val="en-US" w:eastAsia="zh-CN"/>
        </w:rPr>
        <w:t xml:space="preserve">                     </w:t>
      </w:r>
      <w:r>
        <w:rPr>
          <w:rFonts w:hint="eastAsia"/>
          <w:b/>
          <w:bCs/>
          <w:sz w:val="36"/>
          <w:szCs w:val="36"/>
          <w:lang w:val="en-US" w:eastAsia="zh-CN"/>
        </w:rPr>
        <w:t xml:space="preserve">  </w:t>
      </w:r>
    </w:p>
    <w:p w14:paraId="34FCBA8F">
      <w:pPr>
        <w:pageBreakBefore w:val="0"/>
        <w:kinsoku/>
        <w:wordWrap/>
        <w:overflowPunct/>
        <w:topLinePunct w:val="0"/>
        <w:bidi w:val="0"/>
        <w:snapToGrid/>
        <w:spacing w:line="360" w:lineRule="auto"/>
        <w:ind w:right="0" w:firstLine="2891" w:firstLineChars="800"/>
        <w:jc w:val="both"/>
        <w:textAlignment w:val="auto"/>
        <w:rPr>
          <w:rFonts w:hint="eastAsia"/>
          <w:b/>
          <w:bCs/>
          <w:sz w:val="36"/>
          <w:szCs w:val="36"/>
          <w:lang w:val="en-US" w:eastAsia="zh-CN"/>
        </w:rPr>
      </w:pPr>
    </w:p>
    <w:p w14:paraId="536C7C68">
      <w:pPr>
        <w:pageBreakBefore w:val="0"/>
        <w:kinsoku/>
        <w:wordWrap/>
        <w:overflowPunct/>
        <w:topLinePunct w:val="0"/>
        <w:bidi w:val="0"/>
        <w:snapToGrid/>
        <w:spacing w:line="360" w:lineRule="auto"/>
        <w:ind w:right="0" w:firstLine="3614" w:firstLineChars="1000"/>
        <w:jc w:val="both"/>
        <w:textAlignment w:val="auto"/>
        <w:rPr>
          <w:rFonts w:hint="eastAsia"/>
          <w:b/>
          <w:bCs/>
          <w:sz w:val="36"/>
          <w:szCs w:val="36"/>
          <w:lang w:val="en-US" w:eastAsia="zh-CN"/>
        </w:rPr>
      </w:pPr>
      <w:r>
        <w:rPr>
          <w:rFonts w:hint="eastAsia"/>
          <w:b/>
          <w:bCs/>
          <w:sz w:val="36"/>
          <w:szCs w:val="36"/>
          <w:lang w:val="en-US" w:eastAsia="zh-CN"/>
        </w:rPr>
        <w:t>比质比价响应文件</w:t>
      </w:r>
    </w:p>
    <w:p w14:paraId="5297B4D0">
      <w:pPr>
        <w:rPr>
          <w:rFonts w:hint="eastAsia"/>
        </w:rPr>
      </w:pPr>
    </w:p>
    <w:p w14:paraId="1DDEE3E5">
      <w:pPr>
        <w:rPr>
          <w:rFonts w:hint="eastAsia"/>
        </w:rPr>
      </w:pPr>
    </w:p>
    <w:p w14:paraId="5345668B">
      <w:pPr>
        <w:rPr>
          <w:rFonts w:hint="eastAsia"/>
        </w:rPr>
      </w:pPr>
    </w:p>
    <w:p w14:paraId="4F77437E">
      <w:pPr>
        <w:rPr>
          <w:rFonts w:hint="eastAsia"/>
        </w:rPr>
      </w:pPr>
    </w:p>
    <w:p w14:paraId="6A755714">
      <w:pPr>
        <w:rPr>
          <w:rFonts w:hint="eastAsia"/>
        </w:rPr>
      </w:pPr>
    </w:p>
    <w:p w14:paraId="32951D8E">
      <w:pPr>
        <w:rPr>
          <w:rFonts w:hint="eastAsia"/>
        </w:rPr>
      </w:pPr>
    </w:p>
    <w:p w14:paraId="09E29EA6">
      <w:pPr>
        <w:rPr>
          <w:rFonts w:hint="eastAsia"/>
        </w:rPr>
      </w:pPr>
    </w:p>
    <w:p w14:paraId="2EB9FCEE">
      <w:pPr>
        <w:rPr>
          <w:rFonts w:hint="eastAsia"/>
        </w:rPr>
      </w:pPr>
    </w:p>
    <w:p w14:paraId="4458FC75">
      <w:pPr>
        <w:rPr>
          <w:rFonts w:hint="eastAsia"/>
        </w:rPr>
      </w:pPr>
    </w:p>
    <w:p w14:paraId="137D171E">
      <w:pPr>
        <w:rPr>
          <w:rFonts w:hint="eastAsia"/>
        </w:rPr>
      </w:pPr>
    </w:p>
    <w:p w14:paraId="5CEE08C2">
      <w:pPr>
        <w:rPr>
          <w:rFonts w:hint="eastAsia"/>
        </w:rPr>
      </w:pPr>
    </w:p>
    <w:p w14:paraId="26E3B9D2">
      <w:pPr>
        <w:rPr>
          <w:rFonts w:hint="eastAsia"/>
        </w:rPr>
      </w:pPr>
      <w:r>
        <w:rPr>
          <w:rFonts w:hint="eastAsia"/>
        </w:rPr>
        <w:t xml:space="preserve">            </w:t>
      </w:r>
    </w:p>
    <w:p w14:paraId="40FE195D">
      <w:pPr>
        <w:rPr>
          <w:rFonts w:hint="eastAsia"/>
        </w:rPr>
      </w:pPr>
    </w:p>
    <w:p w14:paraId="3B587346">
      <w:pPr>
        <w:rPr>
          <w:rFonts w:hint="eastAsia"/>
        </w:rPr>
      </w:pPr>
    </w:p>
    <w:p w14:paraId="46FFF355">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供应商：</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（单位盖章）</w:t>
      </w:r>
    </w:p>
    <w:p w14:paraId="537DF25F">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p>
    <w:p w14:paraId="12E97EA8">
      <w:pPr>
        <w:pStyle w:val="5"/>
        <w:rPr>
          <w:rFonts w:hint="eastAsia" w:ascii="方正小标宋简体" w:hAnsi="方正小标宋简体" w:eastAsia="方正小标宋简体" w:cs="方正小标宋简体"/>
          <w:sz w:val="32"/>
          <w:szCs w:val="32"/>
          <w:lang w:val="en-US" w:eastAsia="zh-CN"/>
        </w:rPr>
      </w:pPr>
    </w:p>
    <w:p w14:paraId="1B335D70">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年</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月</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日</w:t>
      </w:r>
    </w:p>
    <w:p w14:paraId="593513CD">
      <w:pPr>
        <w:rPr>
          <w:rFonts w:hint="eastAsia"/>
        </w:rPr>
      </w:pPr>
    </w:p>
    <w:p w14:paraId="7ED286A9">
      <w:pPr>
        <w:rPr>
          <w:rFonts w:hint="eastAsia"/>
        </w:rPr>
      </w:pPr>
    </w:p>
    <w:p w14:paraId="650F1DA7">
      <w:pPr>
        <w:pStyle w:val="5"/>
        <w:jc w:val="center"/>
        <w:rPr>
          <w:rFonts w:hint="eastAsia" w:ascii="黑体" w:hAnsi="黑体" w:eastAsia="黑体" w:cs="黑体"/>
          <w:sz w:val="36"/>
          <w:szCs w:val="36"/>
          <w:lang w:val="en-US" w:eastAsia="zh-CN"/>
        </w:rPr>
      </w:pPr>
    </w:p>
    <w:p w14:paraId="44A9346B">
      <w:pPr>
        <w:pStyle w:val="5"/>
        <w:jc w:val="center"/>
        <w:rPr>
          <w:rFonts w:hint="eastAsia" w:ascii="黑体" w:hAnsi="黑体" w:eastAsia="黑体" w:cs="黑体"/>
          <w:sz w:val="36"/>
          <w:szCs w:val="36"/>
          <w:lang w:val="en-US" w:eastAsia="zh-CN"/>
        </w:rPr>
      </w:pPr>
    </w:p>
    <w:p w14:paraId="1CA704F4">
      <w:pPr>
        <w:pStyle w:val="5"/>
        <w:jc w:val="center"/>
        <w:rPr>
          <w:rFonts w:hint="eastAsia" w:ascii="黑体" w:hAnsi="黑体" w:eastAsia="黑体" w:cs="黑体"/>
          <w:sz w:val="36"/>
          <w:szCs w:val="36"/>
          <w:lang w:val="en-US" w:eastAsia="zh-CN"/>
        </w:rPr>
      </w:pPr>
    </w:p>
    <w:p w14:paraId="4227D98F">
      <w:pPr>
        <w:pStyle w:val="5"/>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目  录</w:t>
      </w:r>
    </w:p>
    <w:p w14:paraId="4B1782ED">
      <w:pPr>
        <w:rPr>
          <w:rFonts w:hint="eastAsia"/>
        </w:rPr>
      </w:pPr>
    </w:p>
    <w:p w14:paraId="2F797298">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报价函</w:t>
      </w:r>
    </w:p>
    <w:p w14:paraId="5581202F">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营业执照副本复印件</w:t>
      </w:r>
    </w:p>
    <w:p w14:paraId="45E0E422">
      <w:pPr>
        <w:rPr>
          <w:rFonts w:hint="eastAsia"/>
        </w:rPr>
      </w:pPr>
    </w:p>
    <w:p w14:paraId="380087E6">
      <w:pPr>
        <w:rPr>
          <w:rFonts w:hint="eastAsia"/>
        </w:rPr>
      </w:pPr>
    </w:p>
    <w:p w14:paraId="1876350D">
      <w:pPr>
        <w:rPr>
          <w:rFonts w:hint="eastAsia"/>
        </w:rPr>
      </w:pPr>
    </w:p>
    <w:p w14:paraId="4519DFFC">
      <w:pPr>
        <w:rPr>
          <w:rFonts w:hint="eastAsia"/>
        </w:rPr>
      </w:pPr>
    </w:p>
    <w:p w14:paraId="020F0E7E">
      <w:pPr>
        <w:rPr>
          <w:rFonts w:hint="eastAsia"/>
        </w:rPr>
      </w:pPr>
    </w:p>
    <w:p w14:paraId="66A06E5D">
      <w:pPr>
        <w:rPr>
          <w:rFonts w:hint="eastAsia"/>
        </w:rPr>
      </w:pPr>
    </w:p>
    <w:p w14:paraId="08EADF7C">
      <w:pPr>
        <w:rPr>
          <w:rFonts w:hint="eastAsia"/>
        </w:rPr>
      </w:pPr>
    </w:p>
    <w:p w14:paraId="4E30C9E3">
      <w:pPr>
        <w:rPr>
          <w:rFonts w:hint="eastAsia"/>
        </w:rPr>
      </w:pPr>
    </w:p>
    <w:p w14:paraId="541D4751">
      <w:pPr>
        <w:rPr>
          <w:rFonts w:hint="eastAsia"/>
        </w:rPr>
      </w:pPr>
    </w:p>
    <w:p w14:paraId="4185D75E">
      <w:pPr>
        <w:rPr>
          <w:rFonts w:hint="eastAsia"/>
        </w:rPr>
      </w:pPr>
    </w:p>
    <w:p w14:paraId="1693E149">
      <w:pPr>
        <w:rPr>
          <w:rFonts w:hint="eastAsia"/>
        </w:rPr>
      </w:pPr>
    </w:p>
    <w:p w14:paraId="0FBE81A2">
      <w:pPr>
        <w:rPr>
          <w:rFonts w:hint="eastAsia"/>
        </w:rPr>
      </w:pPr>
    </w:p>
    <w:p w14:paraId="17D3D1B6">
      <w:pPr>
        <w:rPr>
          <w:rFonts w:hint="eastAsia"/>
        </w:rPr>
      </w:pPr>
    </w:p>
    <w:p w14:paraId="4DA65546">
      <w:pPr>
        <w:rPr>
          <w:rFonts w:hint="eastAsia"/>
        </w:rPr>
      </w:pPr>
    </w:p>
    <w:p w14:paraId="1D446717">
      <w:pPr>
        <w:rPr>
          <w:rFonts w:hint="eastAsia"/>
        </w:rPr>
      </w:pPr>
    </w:p>
    <w:p w14:paraId="4036EC3A">
      <w:pPr>
        <w:rPr>
          <w:rFonts w:hint="eastAsia"/>
        </w:rPr>
      </w:pPr>
    </w:p>
    <w:p w14:paraId="322AA504">
      <w:pPr>
        <w:rPr>
          <w:rFonts w:hint="eastAsia"/>
        </w:rPr>
      </w:pPr>
    </w:p>
    <w:p w14:paraId="20232B08">
      <w:pPr>
        <w:rPr>
          <w:rFonts w:hint="eastAsia"/>
        </w:rPr>
      </w:pPr>
    </w:p>
    <w:p w14:paraId="0CF60ABB">
      <w:pPr>
        <w:rPr>
          <w:rFonts w:hint="eastAsia"/>
        </w:rPr>
      </w:pPr>
    </w:p>
    <w:p w14:paraId="50F200CD">
      <w:pPr>
        <w:rPr>
          <w:rFonts w:hint="eastAsia"/>
        </w:rPr>
      </w:pPr>
    </w:p>
    <w:p w14:paraId="1DDAB671">
      <w:pPr>
        <w:rPr>
          <w:rFonts w:hint="eastAsia"/>
        </w:rPr>
      </w:pPr>
    </w:p>
    <w:p w14:paraId="77C288FC">
      <w:pPr>
        <w:rPr>
          <w:rFonts w:hint="eastAsia"/>
        </w:rPr>
      </w:pPr>
    </w:p>
    <w:p w14:paraId="169E070C">
      <w:pPr>
        <w:rPr>
          <w:rFonts w:hint="eastAsia"/>
        </w:rPr>
      </w:pPr>
    </w:p>
    <w:p w14:paraId="0938BFC7">
      <w:pPr>
        <w:rPr>
          <w:rFonts w:hint="eastAsia"/>
        </w:rPr>
      </w:pPr>
    </w:p>
    <w:p w14:paraId="06D82DEE">
      <w:pPr>
        <w:rPr>
          <w:rFonts w:hint="eastAsia"/>
        </w:rPr>
      </w:pPr>
    </w:p>
    <w:p w14:paraId="28D7C8CC">
      <w:pPr>
        <w:rPr>
          <w:rFonts w:hint="eastAsia"/>
        </w:rPr>
      </w:pPr>
    </w:p>
    <w:p w14:paraId="03EDD9BA">
      <w:pPr>
        <w:rPr>
          <w:rFonts w:hint="eastAsia"/>
        </w:rPr>
      </w:pPr>
    </w:p>
    <w:p w14:paraId="13B4CE84">
      <w:pPr>
        <w:rPr>
          <w:rFonts w:hint="eastAsia"/>
        </w:rPr>
      </w:pPr>
    </w:p>
    <w:p w14:paraId="4C924AA3">
      <w:pPr>
        <w:rPr>
          <w:rFonts w:hint="eastAsia"/>
        </w:rPr>
      </w:pPr>
    </w:p>
    <w:p w14:paraId="6B24798B">
      <w:pPr>
        <w:rPr>
          <w:rFonts w:hint="eastAsia"/>
        </w:rPr>
      </w:pPr>
    </w:p>
    <w:p w14:paraId="6348AADF">
      <w:pPr>
        <w:rPr>
          <w:rFonts w:hint="eastAsia"/>
        </w:rPr>
      </w:pPr>
    </w:p>
    <w:p w14:paraId="61B56C24">
      <w:pPr>
        <w:rPr>
          <w:rFonts w:hint="eastAsia"/>
        </w:rPr>
      </w:pPr>
    </w:p>
    <w:p w14:paraId="153AF737">
      <w:pPr>
        <w:rPr>
          <w:rFonts w:hint="eastAsia"/>
        </w:rPr>
      </w:pPr>
    </w:p>
    <w:p w14:paraId="211A1EAE">
      <w:pPr>
        <w:rPr>
          <w:rFonts w:hint="eastAsia"/>
        </w:rPr>
      </w:pPr>
    </w:p>
    <w:p w14:paraId="671A0B73">
      <w:pPr>
        <w:rPr>
          <w:rFonts w:hint="eastAsia"/>
        </w:rPr>
      </w:pPr>
    </w:p>
    <w:p w14:paraId="14AE2353">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p>
    <w:p w14:paraId="488DDF18">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一、报价函</w:t>
      </w:r>
    </w:p>
    <w:p w14:paraId="284BCB1A">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（采购人全称）         </w:t>
      </w:r>
    </w:p>
    <w:p w14:paraId="1E6DF86E">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1、我方已仔细研究了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（项目名称）比质比价文件的全部内容，愿意以人民币（大写）</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FFFFFF" w:themeColor="background1"/>
          <w:kern w:val="0"/>
          <w:sz w:val="28"/>
          <w:szCs w:val="28"/>
          <w:u w:val="single"/>
          <w:lang w:val="en-US" w:eastAsia="zh-CN" w:bidi="ar-SA"/>
          <w14:textFill>
            <w14:solidFill>
              <w14:schemeClr w14:val="bg1"/>
            </w14:solidFill>
          </w14:textFill>
        </w:rPr>
        <w:t>0</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）的报价总价（其中，增值税税率为</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）响应该项目，并按合同约定履行义务。</w:t>
      </w:r>
    </w:p>
    <w:p w14:paraId="3553D166">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注：上述报价已包括完成采购项目所需费用及合理利润、税费在内的全部成本。供应商应认真阅读理解采购人的需求，按项目要求报价，如经评定成为成交供应商，其漏项的费用应自行消化，不得增加费用。但须按采购人及项目要求完成全部工作内容。(如需清单报价，可后附清单报价表并盖章）</w:t>
      </w:r>
    </w:p>
    <w:p w14:paraId="10736208">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2、我方的响应文件包括下列内容：</w:t>
      </w:r>
    </w:p>
    <w:p w14:paraId="17BD892A">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（1）报价函；</w:t>
      </w:r>
    </w:p>
    <w:p w14:paraId="54973629">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（2）营业执照副本复印件；</w:t>
      </w:r>
    </w:p>
    <w:p w14:paraId="0A318247">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响应文件的上述组成部分如存在内容不一致的，以响应文件为准。</w:t>
      </w:r>
    </w:p>
    <w:p w14:paraId="1C870845">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3、我方承诺在响应文件提交之日起30日内不撤销响应文件。</w:t>
      </w:r>
    </w:p>
    <w:p w14:paraId="145BBE90">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4、如我方成交，我方承诺：</w:t>
      </w:r>
    </w:p>
    <w:p w14:paraId="039C55FA">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（1）在收到成交通知书后，在成交通知书规定的期限内与你方签订合同；</w:t>
      </w:r>
    </w:p>
    <w:p w14:paraId="17BE28A2">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（2）在签订合同时，不向你方提出附加条件；</w:t>
      </w:r>
    </w:p>
    <w:p w14:paraId="1E002275">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（3）在合同约定的期限内，完成合同规定的全部义务。</w:t>
      </w:r>
    </w:p>
    <w:p w14:paraId="4A4ED6E7">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5、我方在此声明，所递交的响应文件及有关资料内容完整、真实和准确。</w:t>
      </w:r>
    </w:p>
    <w:p w14:paraId="188E441D">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6、</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（其他补充说明）。</w:t>
      </w:r>
    </w:p>
    <w:p w14:paraId="04895707">
      <w:pPr>
        <w:ind w:firstLine="560" w:firstLineChars="200"/>
        <w:rPr>
          <w:rFonts w:hint="eastAsia" w:ascii="仿宋_GB2312" w:hAnsi="仿宋_GB2312" w:eastAsia="仿宋_GB2312" w:cs="仿宋_GB2312"/>
          <w:color w:val="000000"/>
          <w:kern w:val="0"/>
          <w:sz w:val="28"/>
          <w:szCs w:val="28"/>
          <w:u w:val="single"/>
          <w:lang w:val="en-US" w:eastAsia="zh-CN" w:bidi="ar-SA"/>
        </w:rPr>
      </w:pPr>
      <w:r>
        <w:rPr>
          <w:rFonts w:hint="eastAsia" w:ascii="仿宋_GB2312" w:hAnsi="仿宋_GB2312" w:eastAsia="仿宋_GB2312" w:cs="仿宋_GB2312"/>
          <w:color w:val="000000"/>
          <w:kern w:val="0"/>
          <w:sz w:val="28"/>
          <w:szCs w:val="28"/>
          <w:u w:val="none"/>
          <w:lang w:val="en-US" w:eastAsia="zh-CN" w:bidi="ar-SA"/>
        </w:rPr>
        <w:t>7、报价清单附表见后（如有）。</w:t>
      </w:r>
    </w:p>
    <w:p w14:paraId="3C63DAA9">
      <w:pPr>
        <w:rPr>
          <w:rFonts w:hint="eastAsia" w:ascii="仿宋_GB2312" w:hAnsi="仿宋_GB2312" w:eastAsia="仿宋_GB2312" w:cs="仿宋_GB2312"/>
          <w:color w:val="000000"/>
          <w:kern w:val="0"/>
          <w:sz w:val="28"/>
          <w:szCs w:val="28"/>
          <w:u w:val="none"/>
          <w:lang w:val="en-US" w:eastAsia="zh-CN" w:bidi="ar-SA"/>
        </w:rPr>
      </w:pPr>
    </w:p>
    <w:p w14:paraId="60900C5E">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供应商：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（单位盖章）</w:t>
      </w:r>
    </w:p>
    <w:p w14:paraId="334112C3">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地  址：</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07A87055">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联系电话：</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7CD6B634">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月</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日</w:t>
      </w:r>
    </w:p>
    <w:p w14:paraId="148CE104">
      <w:pPr>
        <w:rPr>
          <w:rFonts w:hint="eastAsia" w:ascii="仿宋_GB2312" w:hAnsi="仿宋_GB2312" w:eastAsia="仿宋_GB2312" w:cs="仿宋_GB2312"/>
          <w:color w:val="000000"/>
          <w:kern w:val="0"/>
          <w:sz w:val="28"/>
          <w:szCs w:val="28"/>
          <w:u w:val="none"/>
          <w:lang w:val="en-US" w:eastAsia="zh-CN" w:bidi="ar-SA"/>
        </w:rPr>
      </w:pPr>
    </w:p>
    <w:p w14:paraId="1F2E080F">
      <w:pPr>
        <w:rPr>
          <w:rFonts w:hint="eastAsia" w:ascii="仿宋_GB2312" w:hAnsi="仿宋_GB2312" w:eastAsia="仿宋_GB2312" w:cs="仿宋_GB2312"/>
          <w:color w:val="000000"/>
          <w:kern w:val="0"/>
          <w:sz w:val="28"/>
          <w:szCs w:val="28"/>
          <w:u w:val="none"/>
          <w:lang w:val="en-US" w:eastAsia="zh-CN" w:bidi="ar-SA"/>
        </w:rPr>
      </w:pPr>
    </w:p>
    <w:p w14:paraId="69EDE9C7">
      <w:pPr>
        <w:rPr>
          <w:rFonts w:hint="eastAsia" w:ascii="仿宋_GB2312" w:hAnsi="仿宋_GB2312" w:eastAsia="仿宋_GB2312" w:cs="仿宋_GB2312"/>
          <w:color w:val="000000"/>
          <w:kern w:val="0"/>
          <w:sz w:val="28"/>
          <w:szCs w:val="28"/>
          <w:u w:val="none"/>
          <w:lang w:val="en-US" w:eastAsia="zh-CN" w:bidi="ar-SA"/>
        </w:rPr>
      </w:pPr>
    </w:p>
    <w:p w14:paraId="4929C401">
      <w:pPr>
        <w:rPr>
          <w:rFonts w:hint="eastAsia" w:ascii="仿宋_GB2312" w:hAnsi="仿宋_GB2312" w:eastAsia="仿宋_GB2312" w:cs="仿宋_GB2312"/>
          <w:color w:val="000000"/>
          <w:kern w:val="0"/>
          <w:sz w:val="28"/>
          <w:szCs w:val="28"/>
          <w:u w:val="none"/>
          <w:lang w:val="en-US" w:eastAsia="zh-CN" w:bidi="ar-SA"/>
        </w:rPr>
      </w:pPr>
    </w:p>
    <w:p w14:paraId="782804E2">
      <w:pPr>
        <w:rPr>
          <w:rFonts w:hint="eastAsia" w:ascii="仿宋_GB2312" w:hAnsi="仿宋_GB2312" w:eastAsia="仿宋_GB2312" w:cs="仿宋_GB2312"/>
          <w:color w:val="000000"/>
          <w:kern w:val="0"/>
          <w:sz w:val="28"/>
          <w:szCs w:val="28"/>
          <w:u w:val="none"/>
          <w:lang w:val="en-US" w:eastAsia="zh-CN" w:bidi="ar-SA"/>
        </w:rPr>
      </w:pPr>
    </w:p>
    <w:p w14:paraId="19B74570">
      <w:pPr>
        <w:rPr>
          <w:rFonts w:hint="eastAsia" w:ascii="仿宋_GB2312" w:hAnsi="仿宋_GB2312" w:eastAsia="仿宋_GB2312" w:cs="仿宋_GB2312"/>
          <w:color w:val="000000"/>
          <w:kern w:val="0"/>
          <w:sz w:val="28"/>
          <w:szCs w:val="28"/>
          <w:u w:val="none"/>
          <w:lang w:val="en-US" w:eastAsia="zh-CN" w:bidi="ar-SA"/>
        </w:rPr>
      </w:pPr>
    </w:p>
    <w:p w14:paraId="3E42BE3A">
      <w:pPr>
        <w:rPr>
          <w:rFonts w:hint="eastAsia" w:ascii="仿宋_GB2312" w:hAnsi="仿宋_GB2312" w:eastAsia="仿宋_GB2312" w:cs="仿宋_GB2312"/>
          <w:color w:val="000000"/>
          <w:kern w:val="0"/>
          <w:sz w:val="28"/>
          <w:szCs w:val="28"/>
          <w:u w:val="none"/>
          <w:lang w:val="en-US" w:eastAsia="zh-CN" w:bidi="ar-SA"/>
        </w:rPr>
      </w:pPr>
    </w:p>
    <w:p w14:paraId="126F2690">
      <w:pPr>
        <w:rPr>
          <w:rFonts w:hint="eastAsia" w:ascii="仿宋_GB2312" w:hAnsi="仿宋_GB2312" w:eastAsia="仿宋_GB2312" w:cs="仿宋_GB2312"/>
          <w:color w:val="000000"/>
          <w:kern w:val="0"/>
          <w:sz w:val="28"/>
          <w:szCs w:val="28"/>
          <w:u w:val="none"/>
          <w:lang w:val="en-US" w:eastAsia="zh-CN" w:bidi="ar-SA"/>
        </w:rPr>
      </w:pPr>
    </w:p>
    <w:p w14:paraId="2DE90A2F">
      <w:pPr>
        <w:rPr>
          <w:rFonts w:hint="eastAsia" w:ascii="仿宋_GB2312" w:hAnsi="仿宋_GB2312" w:eastAsia="仿宋_GB2312" w:cs="仿宋_GB2312"/>
          <w:color w:val="000000"/>
          <w:kern w:val="0"/>
          <w:sz w:val="28"/>
          <w:szCs w:val="28"/>
          <w:u w:val="none"/>
          <w:lang w:val="en-US" w:eastAsia="zh-CN" w:bidi="ar-SA"/>
        </w:rPr>
      </w:pPr>
    </w:p>
    <w:p w14:paraId="11B1AB05">
      <w:pPr>
        <w:rPr>
          <w:rFonts w:hint="eastAsia" w:ascii="仿宋_GB2312" w:hAnsi="仿宋_GB2312" w:eastAsia="仿宋_GB2312" w:cs="仿宋_GB2312"/>
          <w:color w:val="000000"/>
          <w:kern w:val="0"/>
          <w:sz w:val="28"/>
          <w:szCs w:val="28"/>
          <w:u w:val="none"/>
          <w:lang w:val="en-US" w:eastAsia="zh-CN" w:bidi="ar-SA"/>
        </w:rPr>
      </w:pPr>
    </w:p>
    <w:p w14:paraId="532378F3">
      <w:pPr>
        <w:rPr>
          <w:rFonts w:hint="eastAsia" w:ascii="仿宋_GB2312" w:hAnsi="仿宋_GB2312" w:eastAsia="仿宋_GB2312" w:cs="仿宋_GB2312"/>
          <w:color w:val="000000"/>
          <w:kern w:val="0"/>
          <w:sz w:val="28"/>
          <w:szCs w:val="28"/>
          <w:u w:val="none"/>
          <w:lang w:val="en-US" w:eastAsia="zh-CN" w:bidi="ar-SA"/>
        </w:rPr>
      </w:pPr>
      <w:bookmarkStart w:id="0" w:name="_GoBack"/>
      <w:bookmarkEnd w:id="0"/>
    </w:p>
    <w:p w14:paraId="107FEC1F">
      <w:pPr>
        <w:rPr>
          <w:rFonts w:hint="eastAsia" w:ascii="仿宋_GB2312" w:hAnsi="仿宋_GB2312" w:eastAsia="仿宋_GB2312" w:cs="仿宋_GB2312"/>
          <w:color w:val="000000"/>
          <w:kern w:val="0"/>
          <w:sz w:val="28"/>
          <w:szCs w:val="28"/>
          <w:u w:val="none"/>
          <w:lang w:val="en-US" w:eastAsia="zh-CN" w:bidi="ar-SA"/>
        </w:rPr>
      </w:pPr>
    </w:p>
    <w:tbl>
      <w:tblPr>
        <w:tblStyle w:val="3"/>
        <w:tblW w:w="9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410"/>
        <w:gridCol w:w="1770"/>
        <w:gridCol w:w="855"/>
        <w:gridCol w:w="840"/>
        <w:gridCol w:w="1176"/>
        <w:gridCol w:w="960"/>
        <w:gridCol w:w="706"/>
        <w:gridCol w:w="722"/>
      </w:tblGrid>
      <w:tr w14:paraId="59F3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9135" w:type="dxa"/>
            <w:gridSpan w:val="9"/>
            <w:tcBorders>
              <w:top w:val="nil"/>
              <w:left w:val="nil"/>
              <w:bottom w:val="nil"/>
              <w:right w:val="nil"/>
            </w:tcBorders>
            <w:shd w:val="clear" w:color="auto" w:fill="auto"/>
            <w:noWrap/>
            <w:vAlign w:val="center"/>
          </w:tcPr>
          <w:p w14:paraId="1734955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山西长供电力工程有限公司报价单</w:t>
            </w:r>
          </w:p>
        </w:tc>
      </w:tr>
      <w:tr w14:paraId="1B9BB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0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538C1">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A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项目地址</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6EF7">
            <w:pPr>
              <w:jc w:val="center"/>
              <w:rPr>
                <w:rFonts w:hint="eastAsia" w:ascii="宋体" w:hAnsi="宋体" w:eastAsia="宋体" w:cs="宋体"/>
                <w:i w:val="0"/>
                <w:iCs w:val="0"/>
                <w:color w:val="000000"/>
                <w:sz w:val="24"/>
                <w:szCs w:val="24"/>
                <w:u w:val="none"/>
              </w:rPr>
            </w:pPr>
          </w:p>
        </w:tc>
      </w:tr>
      <w:tr w14:paraId="4C200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E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702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72BD81">
            <w:pPr>
              <w:jc w:val="center"/>
              <w:rPr>
                <w:rFonts w:hint="eastAsia" w:ascii="宋体" w:hAnsi="宋体" w:eastAsia="宋体" w:cs="宋体"/>
                <w:i w:val="0"/>
                <w:iCs w:val="0"/>
                <w:color w:val="000000"/>
                <w:sz w:val="24"/>
                <w:szCs w:val="24"/>
                <w:u w:val="none"/>
              </w:rPr>
            </w:pPr>
          </w:p>
        </w:tc>
      </w:tr>
      <w:tr w14:paraId="52D5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8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供货周期</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9316">
            <w:pPr>
              <w:jc w:val="center"/>
              <w:rPr>
                <w:rFonts w:hint="eastAsia" w:ascii="宋体" w:hAnsi="宋体" w:eastAsia="宋体" w:cs="宋体"/>
                <w:i w:val="0"/>
                <w:iCs w:val="0"/>
                <w:color w:val="000000"/>
                <w:sz w:val="24"/>
                <w:szCs w:val="24"/>
                <w:u w:val="none"/>
              </w:rPr>
            </w:pP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E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2136" w:type="dxa"/>
            <w:gridSpan w:val="2"/>
            <w:tcBorders>
              <w:top w:val="single" w:color="000000" w:sz="4" w:space="0"/>
              <w:left w:val="single" w:color="000000" w:sz="4" w:space="0"/>
              <w:bottom w:val="single" w:color="000000" w:sz="4" w:space="0"/>
              <w:right w:val="nil"/>
            </w:tcBorders>
            <w:shd w:val="clear" w:color="auto" w:fill="auto"/>
            <w:vAlign w:val="center"/>
          </w:tcPr>
          <w:p w14:paraId="521A554F">
            <w:pPr>
              <w:jc w:val="center"/>
              <w:rPr>
                <w:rFonts w:hint="eastAsia" w:ascii="宋体" w:hAnsi="宋体" w:eastAsia="宋体" w:cs="宋体"/>
                <w:i w:val="0"/>
                <w:iCs w:val="0"/>
                <w:color w:val="000000"/>
                <w:sz w:val="24"/>
                <w:szCs w:val="24"/>
                <w:u w:val="none"/>
              </w:rPr>
            </w:pPr>
          </w:p>
        </w:tc>
        <w:tc>
          <w:tcPr>
            <w:tcW w:w="706" w:type="dxa"/>
            <w:tcBorders>
              <w:top w:val="single" w:color="000000" w:sz="4" w:space="0"/>
              <w:left w:val="single" w:color="000000" w:sz="4" w:space="0"/>
              <w:bottom w:val="nil"/>
              <w:right w:val="single" w:color="000000" w:sz="4" w:space="0"/>
            </w:tcBorders>
            <w:shd w:val="clear" w:color="auto" w:fill="auto"/>
            <w:noWrap/>
            <w:vAlign w:val="center"/>
          </w:tcPr>
          <w:p w14:paraId="2CEE3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税率</w:t>
            </w:r>
          </w:p>
        </w:tc>
        <w:tc>
          <w:tcPr>
            <w:tcW w:w="722" w:type="dxa"/>
            <w:tcBorders>
              <w:top w:val="single" w:color="000000" w:sz="4" w:space="0"/>
              <w:left w:val="single" w:color="000000" w:sz="4" w:space="0"/>
              <w:bottom w:val="nil"/>
              <w:right w:val="single" w:color="000000" w:sz="4" w:space="0"/>
            </w:tcBorders>
            <w:shd w:val="clear" w:color="auto" w:fill="auto"/>
            <w:noWrap/>
            <w:vAlign w:val="center"/>
          </w:tcPr>
          <w:p w14:paraId="0AB40F7B">
            <w:pPr>
              <w:jc w:val="center"/>
              <w:rPr>
                <w:rFonts w:hint="eastAsia" w:ascii="宋体" w:hAnsi="宋体" w:eastAsia="宋体" w:cs="宋体"/>
                <w:i w:val="0"/>
                <w:iCs w:val="0"/>
                <w:color w:val="000000"/>
                <w:sz w:val="24"/>
                <w:szCs w:val="24"/>
                <w:u w:val="none"/>
              </w:rPr>
            </w:pPr>
          </w:p>
        </w:tc>
      </w:tr>
      <w:tr w14:paraId="566F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0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2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材料名称</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2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B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75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1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2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w:t>
            </w:r>
          </w:p>
        </w:tc>
        <w:tc>
          <w:tcPr>
            <w:tcW w:w="14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3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91C9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3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1C14B">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D24D">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5AE0">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9D9A">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6C2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C584">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0DFA21D7">
            <w:pPr>
              <w:jc w:val="center"/>
              <w:rPr>
                <w:rFonts w:hint="eastAsia" w:ascii="宋体" w:hAnsi="宋体" w:eastAsia="宋体" w:cs="宋体"/>
                <w:i w:val="0"/>
                <w:iCs w:val="0"/>
                <w:color w:val="000000"/>
                <w:sz w:val="24"/>
                <w:szCs w:val="24"/>
                <w:u w:val="none"/>
              </w:rPr>
            </w:pPr>
          </w:p>
        </w:tc>
      </w:tr>
      <w:tr w14:paraId="5CF3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9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554D">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E137">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07B3">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F3C1">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B46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0C2C">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7545CB3E">
            <w:pPr>
              <w:jc w:val="center"/>
              <w:rPr>
                <w:rFonts w:hint="eastAsia" w:ascii="宋体" w:hAnsi="宋体" w:eastAsia="宋体" w:cs="宋体"/>
                <w:i w:val="0"/>
                <w:iCs w:val="0"/>
                <w:color w:val="000000"/>
                <w:sz w:val="24"/>
                <w:szCs w:val="24"/>
                <w:u w:val="none"/>
              </w:rPr>
            </w:pPr>
          </w:p>
        </w:tc>
      </w:tr>
      <w:tr w14:paraId="430C8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2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7CF6">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5E60">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53AA">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532B">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B37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1E24">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2C2FBE3B">
            <w:pPr>
              <w:jc w:val="center"/>
              <w:rPr>
                <w:rFonts w:hint="eastAsia" w:ascii="宋体" w:hAnsi="宋体" w:eastAsia="宋体" w:cs="宋体"/>
                <w:i w:val="0"/>
                <w:iCs w:val="0"/>
                <w:color w:val="000000"/>
                <w:sz w:val="24"/>
                <w:szCs w:val="24"/>
                <w:u w:val="none"/>
              </w:rPr>
            </w:pPr>
          </w:p>
        </w:tc>
      </w:tr>
      <w:tr w14:paraId="1467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5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B20E">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99C9">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875E">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714B">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483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A4D1">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5A073CB1">
            <w:pPr>
              <w:jc w:val="center"/>
              <w:rPr>
                <w:rFonts w:hint="eastAsia" w:ascii="宋体" w:hAnsi="宋体" w:eastAsia="宋体" w:cs="宋体"/>
                <w:i w:val="0"/>
                <w:iCs w:val="0"/>
                <w:color w:val="000000"/>
                <w:sz w:val="24"/>
                <w:szCs w:val="24"/>
                <w:u w:val="none"/>
              </w:rPr>
            </w:pPr>
          </w:p>
        </w:tc>
      </w:tr>
      <w:tr w14:paraId="2E041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B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C738">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5A8C">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03A2">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24C0">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69D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F32C">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1158D55E">
            <w:pPr>
              <w:jc w:val="center"/>
              <w:rPr>
                <w:rFonts w:hint="eastAsia" w:ascii="宋体" w:hAnsi="宋体" w:eastAsia="宋体" w:cs="宋体"/>
                <w:i w:val="0"/>
                <w:iCs w:val="0"/>
                <w:color w:val="000000"/>
                <w:sz w:val="24"/>
                <w:szCs w:val="24"/>
                <w:u w:val="none"/>
              </w:rPr>
            </w:pPr>
          </w:p>
        </w:tc>
      </w:tr>
      <w:tr w14:paraId="751EB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0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9AE8">
            <w:pPr>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2362">
            <w:pPr>
              <w:jc w:val="center"/>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D29A">
            <w:pPr>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3C67">
            <w:pPr>
              <w:jc w:val="center"/>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F8A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90FF">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center"/>
          </w:tcPr>
          <w:p w14:paraId="13CFA2C1">
            <w:pPr>
              <w:jc w:val="center"/>
              <w:rPr>
                <w:rFonts w:hint="eastAsia" w:ascii="宋体" w:hAnsi="宋体" w:eastAsia="宋体" w:cs="宋体"/>
                <w:i w:val="0"/>
                <w:iCs w:val="0"/>
                <w:color w:val="000000"/>
                <w:sz w:val="24"/>
                <w:szCs w:val="24"/>
                <w:u w:val="none"/>
              </w:rPr>
            </w:pPr>
          </w:p>
        </w:tc>
      </w:tr>
      <w:tr w14:paraId="4F34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4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top"/>
          </w:tcPr>
          <w:p w14:paraId="4996C4A5">
            <w:pPr>
              <w:jc w:val="left"/>
              <w:rPr>
                <w:rFonts w:hint="eastAsia" w:ascii="宋体" w:hAnsi="宋体" w:eastAsia="宋体" w:cs="宋体"/>
                <w:i w:val="0"/>
                <w:iCs w:val="0"/>
                <w:color w:val="000000"/>
                <w:sz w:val="24"/>
                <w:szCs w:val="24"/>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top"/>
          </w:tcPr>
          <w:p w14:paraId="274AEE83">
            <w:pPr>
              <w:jc w:val="left"/>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14:paraId="0AEB120D">
            <w:pPr>
              <w:jc w:val="left"/>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top"/>
          </w:tcPr>
          <w:p w14:paraId="51FF8CEA">
            <w:pPr>
              <w:jc w:val="left"/>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7DB75F44">
            <w:pPr>
              <w:jc w:val="center"/>
              <w:rPr>
                <w:rFonts w:hint="eastAsia" w:ascii="宋体" w:hAnsi="宋体" w:eastAsia="宋体" w:cs="宋体"/>
                <w:i w:val="0"/>
                <w:iCs w:val="0"/>
                <w:color w:val="000000"/>
                <w:sz w:val="24"/>
                <w:szCs w:val="24"/>
                <w:u w:val="none"/>
              </w:rPr>
            </w:pPr>
          </w:p>
        </w:tc>
        <w:tc>
          <w:tcPr>
            <w:tcW w:w="1428" w:type="dxa"/>
            <w:gridSpan w:val="2"/>
            <w:tcBorders>
              <w:top w:val="single" w:color="000000" w:sz="4" w:space="0"/>
              <w:left w:val="nil"/>
              <w:bottom w:val="single" w:color="000000" w:sz="4" w:space="0"/>
              <w:right w:val="single" w:color="000000" w:sz="4" w:space="0"/>
            </w:tcBorders>
            <w:shd w:val="clear" w:color="auto" w:fill="auto"/>
            <w:vAlign w:val="top"/>
          </w:tcPr>
          <w:p w14:paraId="5489AB9D">
            <w:pPr>
              <w:jc w:val="center"/>
              <w:rPr>
                <w:rFonts w:hint="eastAsia" w:ascii="宋体" w:hAnsi="宋体" w:eastAsia="宋体" w:cs="宋体"/>
                <w:i w:val="0"/>
                <w:iCs w:val="0"/>
                <w:color w:val="000000"/>
                <w:sz w:val="24"/>
                <w:szCs w:val="24"/>
                <w:u w:val="none"/>
              </w:rPr>
            </w:pPr>
          </w:p>
        </w:tc>
      </w:tr>
      <w:tr w14:paraId="032A0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5" w:hRule="atLeast"/>
        </w:trPr>
        <w:tc>
          <w:tcPr>
            <w:tcW w:w="91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2CD7F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注：1、本报价为:(含：</w:t>
            </w:r>
            <w:r>
              <w:rPr>
                <w:rStyle w:val="6"/>
                <w:lang w:val="en-US" w:eastAsia="zh-CN" w:bidi="ar"/>
              </w:rPr>
              <w:t>送至工地价格，包含不限于装卸车费，保管费等费用，不含安装及辅材费用</w:t>
            </w:r>
            <w:r>
              <w:rPr>
                <w:rStyle w:val="7"/>
                <w:lang w:val="en-US" w:eastAsia="zh-CN" w:bidi="ar"/>
              </w:rPr>
              <w:t xml:space="preserve">；）  </w:t>
            </w:r>
            <w:r>
              <w:rPr>
                <w:rStyle w:val="7"/>
                <w:lang w:val="en-US" w:eastAsia="zh-CN" w:bidi="ar"/>
              </w:rPr>
              <w:br w:type="textWrapping"/>
            </w:r>
            <w:r>
              <w:rPr>
                <w:rStyle w:val="7"/>
                <w:lang w:val="en-US" w:eastAsia="zh-CN" w:bidi="ar"/>
              </w:rPr>
              <w:t xml:space="preserve">   *2、本报价自比质比价评审当日起3个工作日内有效。                                                                                                                                                                                                                                                                          </w:t>
            </w:r>
          </w:p>
        </w:tc>
      </w:tr>
    </w:tbl>
    <w:p w14:paraId="649293CD">
      <w:pPr>
        <w:rPr>
          <w:rFonts w:hint="eastAsia"/>
        </w:rPr>
      </w:pPr>
    </w:p>
    <w:p w14:paraId="0D2F3317">
      <w:pPr>
        <w:rPr>
          <w:rFonts w:hint="eastAsia"/>
        </w:rPr>
      </w:pPr>
    </w:p>
    <w:p w14:paraId="2E6E158F">
      <w:pPr>
        <w:rPr>
          <w:rFonts w:hint="eastAsia"/>
        </w:rPr>
      </w:pPr>
    </w:p>
    <w:p w14:paraId="097B0EA4">
      <w:pPr>
        <w:rPr>
          <w:rFonts w:hint="eastAsia"/>
        </w:rPr>
      </w:pPr>
    </w:p>
    <w:p w14:paraId="063309B6">
      <w:pPr>
        <w:rPr>
          <w:rFonts w:hint="eastAsia"/>
        </w:rPr>
      </w:pPr>
    </w:p>
    <w:p w14:paraId="432507BB">
      <w:pPr>
        <w:rPr>
          <w:rFonts w:hint="eastAsia"/>
        </w:rPr>
      </w:pPr>
    </w:p>
    <w:p w14:paraId="5BABAAD7">
      <w:pPr>
        <w:rPr>
          <w:rFonts w:hint="eastAsia"/>
        </w:rPr>
      </w:pPr>
    </w:p>
    <w:p w14:paraId="1D6A68A8">
      <w:pPr>
        <w:rPr>
          <w:rFonts w:hint="eastAsia"/>
        </w:rPr>
      </w:pPr>
    </w:p>
    <w:p w14:paraId="5A3AE35E">
      <w:pPr>
        <w:rPr>
          <w:rFonts w:hint="eastAsia"/>
        </w:rPr>
      </w:pPr>
    </w:p>
    <w:p w14:paraId="786B26D9">
      <w:pPr>
        <w:rPr>
          <w:rFonts w:hint="eastAsia"/>
        </w:rPr>
      </w:pPr>
    </w:p>
    <w:p w14:paraId="70E9FCC6">
      <w:pPr>
        <w:rPr>
          <w:rFonts w:hint="eastAsia"/>
        </w:rPr>
      </w:pPr>
    </w:p>
    <w:p w14:paraId="1EDD7264">
      <w:pPr>
        <w:rPr>
          <w:rFonts w:hint="eastAsia"/>
        </w:rPr>
      </w:pPr>
    </w:p>
    <w:p w14:paraId="529DD047">
      <w:pPr>
        <w:rPr>
          <w:rFonts w:hint="eastAsia"/>
        </w:rPr>
      </w:pPr>
    </w:p>
    <w:p w14:paraId="1AA75C59">
      <w:pPr>
        <w:rPr>
          <w:rFonts w:hint="eastAsia"/>
        </w:rPr>
      </w:pPr>
    </w:p>
    <w:p w14:paraId="316DDDC9">
      <w:pPr>
        <w:rPr>
          <w:rFonts w:hint="eastAsia"/>
        </w:rPr>
      </w:pPr>
    </w:p>
    <w:p w14:paraId="07274C2D">
      <w:pPr>
        <w:rPr>
          <w:rFonts w:hint="eastAsia"/>
        </w:rPr>
      </w:pPr>
    </w:p>
    <w:p w14:paraId="112AEBB5">
      <w:pPr>
        <w:pStyle w:val="5"/>
        <w:ind w:firstLine="1606" w:firstLineChars="400"/>
        <w:jc w:val="both"/>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二、营业执照副本复印件</w:t>
      </w:r>
    </w:p>
    <w:p w14:paraId="60AE24DB">
      <w:pPr>
        <w:rPr>
          <w:rFonts w:hint="eastAsia"/>
        </w:rPr>
      </w:pPr>
    </w:p>
    <w:p w14:paraId="22605B20">
      <w:pPr>
        <w:rPr>
          <w:rFonts w:hint="eastAsia"/>
        </w:rPr>
      </w:pPr>
    </w:p>
    <w:p w14:paraId="79E323EF">
      <w:pPr>
        <w:rPr>
          <w:rFonts w:hint="eastAsia"/>
        </w:rPr>
      </w:pPr>
    </w:p>
    <w:p w14:paraId="3B77A17B">
      <w:pPr>
        <w:rPr>
          <w:rFonts w:hint="eastAsia"/>
        </w:rPr>
      </w:pPr>
    </w:p>
    <w:p w14:paraId="6AB0B27D">
      <w:pPr>
        <w:rPr>
          <w:rFonts w:hint="eastAsia"/>
        </w:rPr>
      </w:pPr>
    </w:p>
    <w:p w14:paraId="29BF00B5">
      <w:pPr>
        <w:rPr>
          <w:rFonts w:hint="eastAsia"/>
        </w:rPr>
      </w:pPr>
    </w:p>
    <w:p w14:paraId="3534F2D9">
      <w:pPr>
        <w:rPr>
          <w:rFonts w:hint="eastAsia"/>
        </w:rPr>
      </w:pPr>
    </w:p>
    <w:p w14:paraId="18D256E9">
      <w:pPr>
        <w:rPr>
          <w:rFonts w:hint="eastAsia"/>
        </w:rPr>
      </w:pPr>
    </w:p>
    <w:p w14:paraId="45982D8F">
      <w:pPr>
        <w:rPr>
          <w:rFonts w:hint="eastAsia"/>
        </w:rPr>
      </w:pPr>
    </w:p>
    <w:p w14:paraId="0AED1F69">
      <w:pPr>
        <w:rPr>
          <w:rFonts w:hint="eastAsia"/>
        </w:rPr>
      </w:pPr>
    </w:p>
    <w:p w14:paraId="45BFEA71">
      <w:pPr>
        <w:rPr>
          <w:rFonts w:hint="eastAsia"/>
        </w:rPr>
      </w:pPr>
    </w:p>
    <w:p w14:paraId="63762FFE">
      <w:pPr>
        <w:rPr>
          <w:rFonts w:hint="eastAsia"/>
        </w:rPr>
      </w:pPr>
    </w:p>
    <w:p w14:paraId="1851D090">
      <w:pPr>
        <w:rPr>
          <w:rFonts w:hint="eastAsia"/>
        </w:rPr>
      </w:pPr>
    </w:p>
    <w:p w14:paraId="074C7493">
      <w:pPr>
        <w:rPr>
          <w:rFonts w:hint="eastAsia"/>
        </w:rPr>
      </w:pPr>
    </w:p>
    <w:p w14:paraId="4A9F6800">
      <w:pPr>
        <w:rPr>
          <w:rFonts w:hint="eastAsia"/>
        </w:rPr>
      </w:pPr>
    </w:p>
    <w:p w14:paraId="0F2580B4">
      <w:pPr>
        <w:rPr>
          <w:rFonts w:hint="eastAsia"/>
        </w:rPr>
      </w:pPr>
    </w:p>
    <w:p w14:paraId="4F0A058A">
      <w:pPr>
        <w:rPr>
          <w:rFonts w:hint="eastAsia"/>
        </w:rPr>
      </w:pPr>
    </w:p>
    <w:p w14:paraId="40645A06">
      <w:pPr>
        <w:rPr>
          <w:rFonts w:hint="eastAsia"/>
        </w:rPr>
      </w:pPr>
    </w:p>
    <w:p w14:paraId="4387B982">
      <w:pPr>
        <w:rPr>
          <w:rFonts w:hint="eastAsia"/>
        </w:rPr>
      </w:pPr>
    </w:p>
    <w:p w14:paraId="16EDCB52">
      <w:pPr>
        <w:rPr>
          <w:rFonts w:hint="eastAsia"/>
        </w:rPr>
      </w:pPr>
      <w:r>
        <w:rPr>
          <w:rFonts w:hint="eastAsia"/>
        </w:rPr>
        <w:br w:type="textWrapping"/>
      </w:r>
    </w:p>
    <w:p w14:paraId="40E30ED6">
      <w:pPr>
        <w:rPr>
          <w:rFonts w:hint="eastAsia"/>
        </w:rPr>
      </w:pPr>
    </w:p>
    <w:p w14:paraId="3DB73704">
      <w:pPr>
        <w:rPr>
          <w:rFonts w:hint="eastAsia"/>
        </w:rPr>
      </w:pPr>
    </w:p>
    <w:p w14:paraId="7E577C9C">
      <w:pPr>
        <w:rPr>
          <w:rFonts w:hint="eastAsia"/>
        </w:rPr>
      </w:pPr>
    </w:p>
    <w:p w14:paraId="58F7825E">
      <w:pPr>
        <w:rPr>
          <w:rFonts w:hint="eastAsia"/>
        </w:rPr>
      </w:pPr>
    </w:p>
    <w:p w14:paraId="10E894B1">
      <w:pPr>
        <w:rPr>
          <w:rFonts w:hint="eastAsia"/>
        </w:rPr>
      </w:pPr>
    </w:p>
    <w:p w14:paraId="278D7D23">
      <w:pPr>
        <w:rPr>
          <w:rFonts w:hint="eastAsia"/>
        </w:rPr>
      </w:pPr>
    </w:p>
    <w:p w14:paraId="791EC34F">
      <w:pPr>
        <w:rPr>
          <w:rFonts w:hint="eastAsia"/>
        </w:rPr>
      </w:pPr>
    </w:p>
    <w:p w14:paraId="5F439090">
      <w:pPr>
        <w:rPr>
          <w:rFonts w:hint="eastAsia"/>
        </w:rPr>
      </w:pPr>
    </w:p>
    <w:p w14:paraId="007AE65F">
      <w:pPr>
        <w:rPr>
          <w:rFonts w:hint="eastAsia"/>
        </w:rPr>
      </w:pPr>
    </w:p>
    <w:p w14:paraId="3BCFC44F">
      <w:pPr>
        <w:rPr>
          <w:rFonts w:hint="eastAsia"/>
        </w:rPr>
      </w:pPr>
    </w:p>
    <w:p w14:paraId="1D6120F8">
      <w:pPr>
        <w:rPr>
          <w:rFonts w:hint="eastAsia"/>
        </w:rPr>
      </w:pPr>
    </w:p>
    <w:p w14:paraId="7480954C">
      <w:pPr>
        <w:rPr>
          <w:rFonts w:hint="eastAsia"/>
        </w:rPr>
      </w:pPr>
    </w:p>
    <w:p w14:paraId="10356728">
      <w:pPr>
        <w:rPr>
          <w:rFonts w:hint="eastAsia"/>
        </w:rPr>
      </w:pPr>
    </w:p>
    <w:p w14:paraId="65BF4E08">
      <w:pPr>
        <w:rPr>
          <w:rFonts w:hint="eastAsia"/>
        </w:rPr>
      </w:pPr>
    </w:p>
    <w:p w14:paraId="0CAD4CDA">
      <w:pPr>
        <w:rPr>
          <w:rFonts w:hint="eastAsia"/>
        </w:rPr>
      </w:pPr>
    </w:p>
    <w:p w14:paraId="145D4F57">
      <w:pPr>
        <w:rPr>
          <w:rFonts w:hint="eastAsia"/>
        </w:rPr>
      </w:pPr>
    </w:p>
    <w:p w14:paraId="5D04251D">
      <w:pPr>
        <w:rPr>
          <w:rFonts w:hint="eastAsia"/>
        </w:rPr>
      </w:pPr>
    </w:p>
    <w:p w14:paraId="624350B9">
      <w:pPr>
        <w:rPr>
          <w:rFonts w:hint="eastAsia"/>
        </w:rPr>
      </w:pPr>
    </w:p>
    <w:p w14:paraId="1928A0EC">
      <w:pPr>
        <w:ind w:firstLine="240" w:firstLineChars="100"/>
        <w:jc w:val="center"/>
      </w:pPr>
      <w:r>
        <w:rPr>
          <w:rFonts w:hint="eastAsia" w:ascii="仿宋_GB2312" w:hAnsi="仿宋_GB2312" w:eastAsia="仿宋_GB2312" w:cs="仿宋_GB2312"/>
          <w:color w:val="000000"/>
          <w:kern w:val="0"/>
          <w:sz w:val="24"/>
          <w:szCs w:val="24"/>
          <w:u w:val="none"/>
          <w:lang w:val="en-US" w:eastAsia="zh-CN" w:bidi="ar-SA"/>
        </w:rPr>
        <w:t>注：需加盖单位公章。</w:t>
      </w:r>
    </w:p>
    <w:p w14:paraId="70334B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76B098-2160-4C2D-8B4C-8AEA993DE4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F65DD21-01BC-46CC-8D98-45D33FF25E1A}"/>
  </w:font>
  <w:font w:name="仿宋_GB2312">
    <w:altName w:val="仿宋"/>
    <w:panose1 w:val="02010609030101010101"/>
    <w:charset w:val="86"/>
    <w:family w:val="auto"/>
    <w:pitch w:val="default"/>
    <w:sig w:usb0="00000000" w:usb1="00000000" w:usb2="00000000" w:usb3="00000000" w:csb0="00040000" w:csb1="00000000"/>
    <w:embedRegular r:id="rId3" w:fontKey="{09437584-AC2D-4C70-8AD1-07BF148A63A4}"/>
  </w:font>
  <w:font w:name="仿宋">
    <w:panose1 w:val="02010609060101010101"/>
    <w:charset w:val="86"/>
    <w:family w:val="auto"/>
    <w:pitch w:val="default"/>
    <w:sig w:usb0="800002BF" w:usb1="38CF7CFA" w:usb2="00000016" w:usb3="00000000" w:csb0="00040001" w:csb1="00000000"/>
    <w:embedRegular r:id="rId4" w:fontKey="{B9ADBBAE-AD61-4F5D-B523-BAD4CD435407}"/>
  </w:font>
  <w:font w:name="方正小标宋简体">
    <w:panose1 w:val="02000000000000000000"/>
    <w:charset w:val="86"/>
    <w:family w:val="auto"/>
    <w:pitch w:val="default"/>
    <w:sig w:usb0="00000001" w:usb1="08000000" w:usb2="00000000" w:usb3="00000000" w:csb0="00040000" w:csb1="00000000"/>
    <w:embedRegular r:id="rId5" w:fontKey="{8D51B7F3-958A-4A67-BD70-651F9FFDD72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汉仪大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43E828"/>
    <w:multiLevelType w:val="singleLevel"/>
    <w:tmpl w:val="3D43E82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D6B6F"/>
    <w:rsid w:val="6A8D6B6F"/>
    <w:rsid w:val="7D0B1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
    <w:name w:val="font31"/>
    <w:basedOn w:val="4"/>
    <w:qFormat/>
    <w:uiPriority w:val="0"/>
    <w:rPr>
      <w:rFonts w:hint="eastAsia" w:ascii="宋体" w:hAnsi="宋体" w:eastAsia="宋体" w:cs="宋体"/>
      <w:color w:val="FF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781</Words>
  <Characters>783</Characters>
  <Lines>0</Lines>
  <Paragraphs>0</Paragraphs>
  <TotalTime>0</TotalTime>
  <ScaleCrop>false</ScaleCrop>
  <LinksUpToDate>false</LinksUpToDate>
  <CharactersWithSpaces>1197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2026-07-16T01:09:00Z</dcterms:created>
  <dc:creator>qzuser</dc:creator>
  <cp:lastModifiedBy>qzuser</cp:lastModifiedBy>
  <dcterms:modified xsi:type="dcterms:W3CDTF">2026-09-20T01:30:22Z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BE7F6996B4F2489087C758E9CC395F17_11</vt:lpwstr>
  </property>
  <property fmtid="{D5CDD505-2E9C-101B-9397-08002B2CF9AE}" pid="4" name="KSOTemplateDocerSaveRecord">
    <vt:lpwstr>eyJoZGlkIjoiY2ZmMjZiNTRjZjNhMThkYjQxZDAyN2ViOTA5ZjdjYmYiLCJ1c2VySWQiOiIzMTYwODg0MTYifQ==</vt:lpwstr>
  </property>
</Properties>
</file>